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B6" w:rsidRPr="006931E4" w:rsidRDefault="005C72B6" w:rsidP="005C72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Урок математики в 5 классе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5670"/>
      </w:tblGrid>
      <w:tr w:rsidR="005C72B6" w:rsidRPr="00D1212F" w:rsidTr="005448F5"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2B6" w:rsidRPr="00D1212F" w:rsidRDefault="005C72B6" w:rsidP="00544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2B6" w:rsidRPr="00D1212F" w:rsidRDefault="005C72B6" w:rsidP="00544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C72B6" w:rsidRPr="00D1212F" w:rsidTr="005448F5"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2B6" w:rsidRPr="00D1212F" w:rsidRDefault="005C72B6" w:rsidP="00544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Авторы УМК: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2B6" w:rsidRPr="00D1212F" w:rsidRDefault="005C72B6" w:rsidP="00544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72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И.Зубарева, А.Г.Мордкович</w:t>
            </w:r>
          </w:p>
        </w:tc>
      </w:tr>
      <w:tr w:rsidR="005C72B6" w:rsidRPr="00D1212F" w:rsidTr="005448F5"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2B6" w:rsidRPr="00D1212F" w:rsidRDefault="005C72B6" w:rsidP="00544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2B6" w:rsidRPr="00D1212F" w:rsidRDefault="005C72B6" w:rsidP="00544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правилом округления десятичных дробей</w:t>
            </w:r>
          </w:p>
        </w:tc>
      </w:tr>
      <w:tr w:rsidR="005C72B6" w:rsidRPr="00D1212F" w:rsidTr="005448F5"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2B6" w:rsidRPr="00D1212F" w:rsidRDefault="005C72B6" w:rsidP="00544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, предметные):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2B6" w:rsidRPr="00D1212F" w:rsidRDefault="005C72B6" w:rsidP="00544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правилом округления десятичных дробей; округляют десятичные дроби.</w:t>
            </w:r>
          </w:p>
          <w:p w:rsidR="005C72B6" w:rsidRPr="00D1212F" w:rsidRDefault="005C72B6" w:rsidP="00544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35AC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35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AC6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интересоваться чужим мнением и высказывать свое. </w:t>
            </w:r>
            <w:proofErr w:type="gramStart"/>
            <w:r w:rsidRPr="00635AC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635AC6">
              <w:rPr>
                <w:rFonts w:ascii="Times New Roman" w:hAnsi="Times New Roman" w:cs="Times New Roman"/>
                <w:sz w:val="24"/>
                <w:szCs w:val="24"/>
              </w:rPr>
              <w:t xml:space="preserve">: обнаруживать и формулировать учебную проблему совместно с учителем. Познавательные: выбирать </w:t>
            </w:r>
            <w:proofErr w:type="spellStart"/>
            <w:r w:rsidRPr="00635AC6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635AC6">
              <w:rPr>
                <w:rFonts w:ascii="Times New Roman" w:hAnsi="Times New Roman" w:cs="Times New Roman"/>
                <w:sz w:val="24"/>
                <w:szCs w:val="24"/>
              </w:rPr>
              <w:t>-символические средства для построения модели.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2B6" w:rsidRPr="00D1212F" w:rsidRDefault="005C72B6" w:rsidP="00544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сотрудничества, давать позитивную самооценку учебной деятельности.</w:t>
            </w:r>
          </w:p>
        </w:tc>
      </w:tr>
      <w:tr w:rsidR="005C72B6" w:rsidRPr="00D1212F" w:rsidTr="005448F5">
        <w:trPr>
          <w:trHeight w:val="811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2B6" w:rsidRPr="00D1212F" w:rsidRDefault="005C72B6" w:rsidP="00544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2B6" w:rsidRPr="00635AC6" w:rsidRDefault="005C72B6" w:rsidP="00544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мультимедийный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</w:tbl>
    <w:p w:rsidR="005C72B6" w:rsidRPr="00D1212F" w:rsidRDefault="005C72B6" w:rsidP="005C72B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5C72B6" w:rsidRPr="00D1212F" w:rsidTr="00620AF5">
        <w:tc>
          <w:tcPr>
            <w:tcW w:w="7338" w:type="dxa"/>
          </w:tcPr>
          <w:p w:rsidR="005C72B6" w:rsidRPr="00D1212F" w:rsidRDefault="005C72B6" w:rsidP="00544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</w:t>
            </w:r>
            <w:r w:rsidRPr="00D12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  <w:p w:rsidR="005C72B6" w:rsidRPr="00D1212F" w:rsidRDefault="005C72B6" w:rsidP="00544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C72B6" w:rsidRPr="00D1212F" w:rsidRDefault="005C72B6" w:rsidP="0054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5C72B6" w:rsidRPr="00D1212F" w:rsidTr="00620AF5">
        <w:tc>
          <w:tcPr>
            <w:tcW w:w="7338" w:type="dxa"/>
          </w:tcPr>
          <w:p w:rsidR="005C72B6" w:rsidRPr="00D1212F" w:rsidRDefault="005C72B6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. Мотивация к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2B6" w:rsidRDefault="00620AF5" w:rsidP="0062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учащихся к уроку.</w:t>
            </w:r>
          </w:p>
          <w:p w:rsidR="00560AB3" w:rsidRDefault="00620AF5" w:rsidP="0062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Обведите смайлик, который соответствует вашему настроению</w:t>
            </w:r>
            <w:r w:rsidR="00560A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0AF5" w:rsidRDefault="00620AF5" w:rsidP="0062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Эпиграф урока.</w:t>
            </w:r>
          </w:p>
          <w:p w:rsidR="00620AF5" w:rsidRDefault="00560AB3" w:rsidP="0062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«Число, выраженное десятичным знаком, прочтет и немец, и русский, и араб, и янки» Д. И. Менделеев (1834-1907), русский ученый-энциклопедист, профессор Санкт–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Петербугского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</w:t>
            </w:r>
          </w:p>
          <w:p w:rsidR="00620AF5" w:rsidRDefault="00620AF5" w:rsidP="0062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эпиграфа урока.</w:t>
            </w:r>
            <w:r w:rsidR="005606D1">
              <w:rPr>
                <w:rFonts w:ascii="Times New Roman" w:hAnsi="Times New Roman" w:cs="Times New Roman"/>
                <w:sz w:val="24"/>
                <w:szCs w:val="24"/>
              </w:rPr>
              <w:t xml:space="preserve"> На каком бы языке человек не разговаривал, язык математики одинаков для всех.</w:t>
            </w:r>
          </w:p>
          <w:p w:rsidR="00560AB3" w:rsidRDefault="00560AB3" w:rsidP="0062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предложения.</w:t>
            </w:r>
          </w:p>
          <w:p w:rsidR="00560AB3" w:rsidRDefault="00560AB3" w:rsidP="00560AB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шел от дома до стадиона 12 мин 42 сек.</w:t>
            </w:r>
          </w:p>
          <w:p w:rsidR="00560AB3" w:rsidRDefault="00E46D3A" w:rsidP="00560AB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Саши 15 лет 2 месяца 4 дня</w:t>
            </w:r>
            <w:r w:rsidR="00560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AB3" w:rsidRDefault="005606D1" w:rsidP="00560AB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Маши 139см</w:t>
            </w:r>
            <w:r w:rsidR="002F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AB3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560AB3" w:rsidRDefault="00560AB3" w:rsidP="00560AB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городами Москва и Петербург 632,13675км.</w:t>
            </w:r>
          </w:p>
          <w:p w:rsidR="00E46D3A" w:rsidRPr="00560AB3" w:rsidRDefault="00E46D3A" w:rsidP="00E46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данных предложениях имеется излишняя информация, слиш</w:t>
            </w:r>
            <w:r w:rsidR="005606D1">
              <w:rPr>
                <w:rFonts w:ascii="Times New Roman" w:hAnsi="Times New Roman" w:cs="Times New Roman"/>
                <w:sz w:val="24"/>
                <w:szCs w:val="24"/>
              </w:rPr>
              <w:t>ком большая точность, которая часто опускается. Прочитаем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пр</w:t>
            </w:r>
            <w:r w:rsidR="00875F5A">
              <w:rPr>
                <w:rFonts w:ascii="Times New Roman" w:hAnsi="Times New Roman" w:cs="Times New Roman"/>
                <w:sz w:val="24"/>
                <w:szCs w:val="24"/>
              </w:rPr>
              <w:t>едложения без лишней информации, используя слова «около», «примерно», «приближенно».</w:t>
            </w:r>
            <w:r w:rsidR="005606D1">
              <w:rPr>
                <w:rFonts w:ascii="Times New Roman" w:hAnsi="Times New Roman" w:cs="Times New Roman"/>
                <w:sz w:val="24"/>
                <w:szCs w:val="24"/>
              </w:rPr>
              <w:t xml:space="preserve"> Мы заменили числа, близкими к данным. Как в математике называется операция замены числа близким к нему? (Округление). В предложениях 1,2,3 мы округляли </w:t>
            </w:r>
            <w:r w:rsidR="0056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числа.  Мы умеем округлять натуральные числа. Чем</w:t>
            </w:r>
            <w:r w:rsidR="00D84E1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четвертое предложение не похоже на   первые три</w:t>
            </w:r>
            <w:r w:rsidR="005606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84E1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5606D1">
              <w:rPr>
                <w:rFonts w:ascii="Times New Roman" w:hAnsi="Times New Roman" w:cs="Times New Roman"/>
                <w:sz w:val="24"/>
                <w:szCs w:val="24"/>
              </w:rPr>
              <w:t>В 4 предложении имеем дело с десятичной дробью.</w:t>
            </w:r>
            <w:r w:rsidR="00D84E12">
              <w:rPr>
                <w:rFonts w:ascii="Times New Roman" w:hAnsi="Times New Roman" w:cs="Times New Roman"/>
                <w:sz w:val="24"/>
                <w:szCs w:val="24"/>
              </w:rPr>
              <w:t xml:space="preserve">)  Нам надо округлить десятичную дробь. Мы умеем  округлять десятичные дроби? (Нет) Мы хотим научиться округлять десятичные дроби? (Да) Попробуем выполнить округление десятичной дроби. Мы можем обосновать, правильно ли мы решили? </w:t>
            </w:r>
            <w:r w:rsidR="00444007">
              <w:rPr>
                <w:rFonts w:ascii="Times New Roman" w:hAnsi="Times New Roman" w:cs="Times New Roman"/>
                <w:sz w:val="24"/>
                <w:szCs w:val="24"/>
              </w:rPr>
              <w:t>Каких знаний не достает для обоснования решения? ( Я пока не знаю правила округления десятичных дробей)</w:t>
            </w:r>
          </w:p>
          <w:p w:rsidR="005C72B6" w:rsidRDefault="00560AB3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2B6"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При попытке ответить на эти вопросы у нас возникли затруднения, которые нам и предстоит </w:t>
            </w:r>
            <w:r w:rsidR="00BB0F19">
              <w:rPr>
                <w:rFonts w:ascii="Times New Roman" w:hAnsi="Times New Roman" w:cs="Times New Roman"/>
                <w:sz w:val="24"/>
                <w:szCs w:val="24"/>
              </w:rPr>
              <w:t>устранить на</w:t>
            </w:r>
            <w:r w:rsidR="005C72B6">
              <w:rPr>
                <w:rFonts w:ascii="Times New Roman" w:hAnsi="Times New Roman" w:cs="Times New Roman"/>
                <w:sz w:val="24"/>
                <w:szCs w:val="24"/>
              </w:rPr>
              <w:t xml:space="preserve"> уроке.</w:t>
            </w:r>
          </w:p>
          <w:p w:rsidR="005C72B6" w:rsidRDefault="00444007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C72B6" w:rsidRPr="00D1212F">
              <w:rPr>
                <w:rFonts w:ascii="Times New Roman" w:hAnsi="Times New Roman" w:cs="Times New Roman"/>
                <w:sz w:val="24"/>
                <w:szCs w:val="24"/>
              </w:rPr>
              <w:t>то мы должны изучить на уроке</w:t>
            </w:r>
            <w:r w:rsidR="005C72B6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возникшей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Сформулируем тему  урока.</w:t>
            </w:r>
          </w:p>
          <w:p w:rsidR="005C72B6" w:rsidRPr="00D1212F" w:rsidRDefault="00444007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«Округление десятичных дробей». Сформулируем цели урока: изучить правило округления десятичных дробей; применять правило округления десятичных дробей при решении задач.</w:t>
            </w:r>
          </w:p>
          <w:p w:rsidR="005C72B6" w:rsidRPr="00D1212F" w:rsidRDefault="005C72B6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72B6" w:rsidRPr="00D1212F" w:rsidRDefault="005C72B6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2B6" w:rsidRPr="00D1212F" w:rsidRDefault="005C72B6" w:rsidP="005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C72B6" w:rsidRPr="00D1212F" w:rsidRDefault="005C72B6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учебной задачи.</w:t>
            </w:r>
          </w:p>
          <w:p w:rsidR="005C72B6" w:rsidRPr="00D1212F" w:rsidRDefault="005C72B6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444007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="00444007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="00444007">
              <w:rPr>
                <w:rFonts w:ascii="Times New Roman" w:hAnsi="Times New Roman" w:cs="Times New Roman"/>
                <w:sz w:val="24"/>
                <w:szCs w:val="24"/>
              </w:rPr>
              <w:t>, уважения к родной культуре, формирование гражданской идентичности.</w:t>
            </w:r>
          </w:p>
          <w:p w:rsidR="005C72B6" w:rsidRPr="00D1212F" w:rsidRDefault="005C72B6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  <w:proofErr w:type="gramEnd"/>
          </w:p>
        </w:tc>
      </w:tr>
      <w:tr w:rsidR="00444007" w:rsidRPr="00D1212F" w:rsidTr="00982A59">
        <w:tc>
          <w:tcPr>
            <w:tcW w:w="7338" w:type="dxa"/>
          </w:tcPr>
          <w:p w:rsidR="00444007" w:rsidRDefault="00444007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.Актуализация знаний.</w:t>
            </w:r>
          </w:p>
          <w:p w:rsidR="001273D1" w:rsidRPr="004D4060" w:rsidRDefault="001273D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что нам известно и </w:t>
            </w:r>
            <w:r w:rsidR="001352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этого знания  узнаем новое.</w:t>
            </w:r>
          </w:p>
          <w:p w:rsidR="00444007" w:rsidRDefault="000112BA" w:rsidP="0044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Задание. Округлите </w:t>
            </w:r>
            <w:r w:rsidR="00875F5A">
              <w:rPr>
                <w:rFonts w:ascii="Times New Roman" w:hAnsi="Times New Roman" w:cs="Times New Roman"/>
                <w:sz w:val="24"/>
                <w:szCs w:val="24"/>
              </w:rPr>
              <w:t>натуральные числа  а) до десятков, б) до сотен, в) до тысяч:</w:t>
            </w:r>
          </w:p>
          <w:p w:rsidR="000112BA" w:rsidRDefault="000112BA" w:rsidP="0044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группа.</w:t>
            </w:r>
            <w:r w:rsidR="00875F5A">
              <w:rPr>
                <w:rFonts w:ascii="Times New Roman" w:hAnsi="Times New Roman" w:cs="Times New Roman"/>
                <w:sz w:val="24"/>
                <w:szCs w:val="24"/>
              </w:rPr>
              <w:t xml:space="preserve"> 5635.    2 группа 84356.    3 группа 326754.</w:t>
            </w:r>
          </w:p>
          <w:p w:rsidR="00875F5A" w:rsidRDefault="00875F5A" w:rsidP="0044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(отвечает представитель группы). Озвучивается правило округления натуральных чисел.</w:t>
            </w:r>
          </w:p>
          <w:p w:rsidR="00875F5A" w:rsidRDefault="00875F5A" w:rsidP="0044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а) 84360;    б) 84400;    в)84000.</w:t>
            </w:r>
          </w:p>
          <w:p w:rsidR="00875F5A" w:rsidRDefault="00875F5A" w:rsidP="0044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 а) 5640;       б)5600;       в) 6000.</w:t>
            </w:r>
          </w:p>
          <w:p w:rsidR="00444007" w:rsidRPr="00D1212F" w:rsidRDefault="00875F5A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группа: а) 326750;  б) 326800;  в) 327000.</w:t>
            </w:r>
          </w:p>
        </w:tc>
        <w:tc>
          <w:tcPr>
            <w:tcW w:w="2409" w:type="dxa"/>
          </w:tcPr>
          <w:p w:rsidR="00444007" w:rsidRDefault="00444007" w:rsidP="005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007" w:rsidRDefault="00444007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E5D0D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007" w:rsidRDefault="00444007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синтез, выбор оснований для сравнения.</w:t>
            </w:r>
          </w:p>
          <w:p w:rsidR="00444007" w:rsidRPr="00092E9F" w:rsidRDefault="00444007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коррекция.</w:t>
            </w:r>
          </w:p>
        </w:tc>
      </w:tr>
      <w:tr w:rsidR="001273D1" w:rsidRPr="00D1212F" w:rsidTr="00482969">
        <w:tc>
          <w:tcPr>
            <w:tcW w:w="7338" w:type="dxa"/>
          </w:tcPr>
          <w:p w:rsidR="001273D1" w:rsidRPr="005E5B6B" w:rsidRDefault="001273D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места и причины затруднения.</w:t>
            </w:r>
          </w:p>
          <w:p w:rsidR="001273D1" w:rsidRDefault="001273D1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десятичными  дробями так же легко, как и с натуральными числами.</w:t>
            </w:r>
          </w:p>
          <w:p w:rsidR="001273D1" w:rsidRDefault="001273D1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Округлите десятичные дроби до целых:</w:t>
            </w:r>
          </w:p>
          <w:p w:rsidR="001273D1" w:rsidRDefault="001273D1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12,36;  126,634;  324,5.</w:t>
            </w:r>
          </w:p>
          <w:p w:rsidR="001273D1" w:rsidRDefault="001273D1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округлить до целых? (Заменить ближайшим целым числом)</w:t>
            </w:r>
          </w:p>
          <w:p w:rsidR="001273D1" w:rsidRPr="008866F5" w:rsidRDefault="001273D1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5">
              <w:rPr>
                <w:rFonts w:ascii="Times New Roman" w:hAnsi="Times New Roman" w:cs="Times New Roman"/>
                <w:sz w:val="24"/>
                <w:szCs w:val="24"/>
              </w:rPr>
              <w:t>12,36≈12</w:t>
            </w:r>
          </w:p>
          <w:p w:rsidR="001273D1" w:rsidRPr="008866F5" w:rsidRDefault="001273D1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5">
              <w:rPr>
                <w:rFonts w:ascii="Times New Roman" w:hAnsi="Times New Roman" w:cs="Times New Roman"/>
                <w:sz w:val="24"/>
                <w:szCs w:val="24"/>
              </w:rPr>
              <w:t>126,634≈127</w:t>
            </w:r>
          </w:p>
          <w:p w:rsidR="001273D1" w:rsidRPr="008866F5" w:rsidRDefault="001273D1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5">
              <w:rPr>
                <w:rFonts w:ascii="Times New Roman" w:hAnsi="Times New Roman" w:cs="Times New Roman"/>
                <w:sz w:val="24"/>
                <w:szCs w:val="24"/>
              </w:rPr>
              <w:t>324,5≈325</w:t>
            </w:r>
          </w:p>
          <w:p w:rsidR="001273D1" w:rsidRDefault="001273D1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понаблюдаем за решением и попробуем сделать вывод: как округлить десятичную дробь до целых? (Чтобы округлить десятичную дробь до целых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нужно посмотреть на цифру,  стоящую в разряде десятых.  Если справа после запятой стоит цифра 0.1,2,3,4, то цифра в разряде единиц не меняется, а цифры после запятой отбрасываем. Если справа после запятой стоят цифры 5,6,7,8,9, то цифру в разряде единиц увеличиваем на 1,а цифры после запятой отбрасываем.</w:t>
            </w:r>
          </w:p>
          <w:p w:rsidR="001273D1" w:rsidRPr="00D1212F" w:rsidRDefault="001273D1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D1" w:rsidRDefault="001273D1" w:rsidP="0012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D1" w:rsidRPr="00D1212F" w:rsidRDefault="001273D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73D1" w:rsidRDefault="001273D1" w:rsidP="005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273D1" w:rsidRPr="00D1212F" w:rsidRDefault="001273D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постановка и формулирование проблемы, умение осознанно и произвольно строить речевое высказывание.</w:t>
            </w:r>
          </w:p>
        </w:tc>
      </w:tr>
      <w:tr w:rsidR="00296051" w:rsidRPr="00D1212F" w:rsidTr="009B545D">
        <w:tc>
          <w:tcPr>
            <w:tcW w:w="7338" w:type="dxa"/>
          </w:tcPr>
          <w:p w:rsidR="00296051" w:rsidRPr="005D153D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Построение проекта выхода из затруднения и его реализация.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округлить десятичную дробь не до целых? 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Задание. Округлите число 126, 7498 а) до десятых; б) до сотых; в)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тысячных.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а)126,</w:t>
            </w:r>
            <w:r w:rsidRPr="00886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886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98≈126,7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б)126,7</w:t>
            </w:r>
            <w:r w:rsidRPr="00886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886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8≈126,75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в)126,74</w:t>
            </w:r>
            <w:r w:rsidRPr="00886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886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≈126,750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Сформулируем правило округления десятичных дробей.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округлении десятичных дробей смотрим на  следующую цифру после той, до которой округляем. Кто попробует сформулировать правило округления десятичной дроби до разряда, старше разряда единиц.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1.Найти цифру, стоящую в разряде, до которого округляем десятичную дробь,  и подчеркнуть ее.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Посмотреть на цифру, стоящую справа от подчеркнутой цифры.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права от подчеркнутой цифры  стоит цифра 0,1,2,3 или 4,то подчеркнутую цифру оставляем без изменения, а все цифры стоящие  после нее отбрасываем.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Если справа от подчеркнутой цифры стоит цифра 5.6,7,8 или 9, то подчеркнутую цифру увеличиваем на 1, а все цифры, стоящие после нее отбрасываем.</w:t>
            </w:r>
          </w:p>
          <w:p w:rsidR="00296051" w:rsidRDefault="00296051" w:rsidP="0029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 нашу догадку. Прочитаем, правильно ли мы сформулировали правило, вслух: учебник страница 194.</w:t>
            </w: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1" w:rsidRPr="00D1212F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  <w:p w:rsidR="00296051" w:rsidRPr="007716C3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480116">
              <w:rPr>
                <w:rFonts w:ascii="Times New Roman" w:hAnsi="Times New Roman" w:cs="Times New Roman"/>
                <w:sz w:val="24"/>
                <w:szCs w:val="24"/>
              </w:rPr>
              <w:t>поиск и</w:t>
            </w:r>
            <w:r w:rsidR="00A0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информации, знаково-символические – моделирование, смысловое чтение, умение осознанно и произвольно строить речевое высказывание;</w:t>
            </w:r>
            <w:proofErr w:type="gramEnd"/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признаков, построение логической цепи рассуждений, синтез.</w:t>
            </w:r>
          </w:p>
          <w:p w:rsidR="00296051" w:rsidRPr="00E67C3C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сверстниками, инициативное сотрудничество в поиске и сборе информации, управление поведением партнёра, умение выражать свои мысли.</w:t>
            </w:r>
          </w:p>
        </w:tc>
      </w:tr>
      <w:tr w:rsidR="00296051" w:rsidRPr="00D1212F" w:rsidTr="009B545D">
        <w:tc>
          <w:tcPr>
            <w:tcW w:w="7338" w:type="dxa"/>
          </w:tcPr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Физкультминутка.</w:t>
            </w: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- подняться, потянуться,</w:t>
            </w: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- нагнуться, разогнуться,</w:t>
            </w: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– в ладоши, три хлопка,</w:t>
            </w: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шире,</w:t>
            </w: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помахать,</w:t>
            </w:r>
          </w:p>
          <w:p w:rsid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Шесть – на место тихо сесть.</w:t>
            </w:r>
          </w:p>
          <w:p w:rsidR="00296051" w:rsidRPr="00296051" w:rsidRDefault="00296051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6051" w:rsidRDefault="00A074E8" w:rsidP="005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A074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бережного отношения к своему здоровью, накопление положительных </w:t>
            </w:r>
            <w:r w:rsidRPr="00A0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эмоций, развитие внимания.</w:t>
            </w:r>
          </w:p>
        </w:tc>
      </w:tr>
      <w:tr w:rsidR="00A074E8" w:rsidRPr="00D1212F" w:rsidTr="0025011B">
        <w:tc>
          <w:tcPr>
            <w:tcW w:w="7338" w:type="dxa"/>
          </w:tcPr>
          <w:p w:rsidR="00A074E8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 знаний и применение их на практике.</w:t>
            </w:r>
          </w:p>
          <w:p w:rsidR="00A074E8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№700(первое число). Фронтально, у доски с проговариванием алгоритма.</w:t>
            </w:r>
          </w:p>
          <w:p w:rsidR="00A074E8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26,</w:t>
            </w:r>
            <w:r w:rsidRPr="00A07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A07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7≈26,4</w:t>
            </w:r>
          </w:p>
          <w:p w:rsidR="00A074E8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б)76,3</w:t>
            </w:r>
            <w:r w:rsidRPr="00A07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07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≈76,34</w:t>
            </w:r>
          </w:p>
          <w:p w:rsidR="00A074E8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2,55</w:t>
            </w:r>
            <w:r w:rsidRPr="00A07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A07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≈2,556</w:t>
            </w:r>
          </w:p>
          <w:p w:rsidR="00A074E8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Расскажем,  друг другу в парах правило округления десятичных дробей.</w:t>
            </w:r>
          </w:p>
          <w:p w:rsidR="00A074E8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Работа с раздаточным материалом. Заполни пропуски.</w:t>
            </w:r>
          </w:p>
          <w:p w:rsidR="00A074E8" w:rsidRDefault="00A074E8" w:rsidP="00A0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округления десятичной дроби до разряда, старше разряда единиц.</w:t>
            </w:r>
          </w:p>
          <w:p w:rsidR="00A074E8" w:rsidRDefault="00A074E8" w:rsidP="00A0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75F0">
              <w:rPr>
                <w:rFonts w:ascii="Times New Roman" w:hAnsi="Times New Roman" w:cs="Times New Roman"/>
                <w:sz w:val="24"/>
                <w:szCs w:val="24"/>
              </w:rPr>
              <w:t>Найти 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стоящую в разряде, до которого округляем десятичную дробь,  и подчеркнуть ее.</w:t>
            </w:r>
          </w:p>
          <w:p w:rsidR="00A074E8" w:rsidRDefault="00A074E8" w:rsidP="00A0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</w:t>
            </w:r>
            <w:r w:rsidR="004175F0">
              <w:rPr>
                <w:rFonts w:ascii="Times New Roman" w:hAnsi="Times New Roman" w:cs="Times New Roman"/>
                <w:sz w:val="24"/>
                <w:szCs w:val="24"/>
              </w:rPr>
              <w:t>отреть на цифру, стоящую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подчеркнутой цифры.</w:t>
            </w:r>
          </w:p>
          <w:p w:rsidR="00A074E8" w:rsidRDefault="00A074E8" w:rsidP="00A0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Если </w:t>
            </w:r>
            <w:r w:rsidR="00417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от подчеркнутой цифры </w:t>
            </w:r>
            <w:r w:rsidR="004175F0">
              <w:rPr>
                <w:rFonts w:ascii="Times New Roman" w:hAnsi="Times New Roman" w:cs="Times New Roman"/>
                <w:sz w:val="24"/>
                <w:szCs w:val="24"/>
              </w:rPr>
              <w:t xml:space="preserve"> стоит цифра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подчеркнутую цифру оставляем без изменения, а все цифры</w:t>
            </w:r>
            <w:r w:rsidR="004175F0">
              <w:rPr>
                <w:rFonts w:ascii="Times New Roman" w:hAnsi="Times New Roman" w:cs="Times New Roman"/>
                <w:sz w:val="24"/>
                <w:szCs w:val="24"/>
              </w:rPr>
              <w:t xml:space="preserve"> 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после нее </w:t>
            </w:r>
            <w:r w:rsidR="004175F0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4E8" w:rsidRDefault="00A074E8" w:rsidP="00A0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Если справа от подчеркнутой</w:t>
            </w:r>
            <w:r w:rsidR="004175F0">
              <w:rPr>
                <w:rFonts w:ascii="Times New Roman" w:hAnsi="Times New Roman" w:cs="Times New Roman"/>
                <w:sz w:val="24"/>
                <w:szCs w:val="24"/>
              </w:rPr>
              <w:t xml:space="preserve"> цифры стоит цифра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подчеркнутую цифру увеличиваем на 1, а все цифр</w:t>
            </w:r>
            <w:r w:rsidR="004175F0">
              <w:rPr>
                <w:rFonts w:ascii="Times New Roman" w:hAnsi="Times New Roman" w:cs="Times New Roman"/>
                <w:sz w:val="24"/>
                <w:szCs w:val="24"/>
              </w:rPr>
              <w:t>ы, стоящие после нее 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4E8" w:rsidRPr="00E271BD" w:rsidRDefault="004175F0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с эталоном.</w:t>
            </w:r>
          </w:p>
          <w:p w:rsidR="00A074E8" w:rsidRPr="00D1212F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4E8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коррекция.</w:t>
            </w:r>
          </w:p>
          <w:p w:rsidR="00A074E8" w:rsidRPr="00467331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A074E8" w:rsidRPr="00AD63ED" w:rsidRDefault="00A074E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20D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партнёра, умение выражать свои мысли.</w:t>
            </w:r>
          </w:p>
        </w:tc>
      </w:tr>
      <w:tr w:rsidR="004175F0" w:rsidRPr="00D1212F" w:rsidTr="00234781">
        <w:tc>
          <w:tcPr>
            <w:tcW w:w="7338" w:type="dxa"/>
          </w:tcPr>
          <w:p w:rsidR="004175F0" w:rsidRPr="008B7E27" w:rsidRDefault="004175F0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с самопроверкой по эталону.</w:t>
            </w:r>
          </w:p>
          <w:p w:rsidR="004175F0" w:rsidRDefault="004175F0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учащимися типовых заданий на новый способ действия и соотнесение работы с эталоном для самопроверки.</w:t>
            </w:r>
          </w:p>
          <w:p w:rsidR="004175F0" w:rsidRDefault="004175F0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Зубарева,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5. Самостоятельные работы». Страница 106 №3.</w:t>
            </w:r>
          </w:p>
          <w:p w:rsidR="004175F0" w:rsidRDefault="004175F0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Округлите число до указанного разряда. Вариант 1.</w:t>
            </w:r>
          </w:p>
          <w:p w:rsidR="004175F0" w:rsidRDefault="004175F0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 десятых:2,</w:t>
            </w:r>
            <w:r w:rsidRPr="00647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647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7A94">
              <w:rPr>
                <w:rFonts w:ascii="Times New Roman" w:hAnsi="Times New Roman" w:cs="Times New Roman"/>
                <w:sz w:val="24"/>
                <w:szCs w:val="24"/>
              </w:rPr>
              <w:t>≈2,8</w:t>
            </w:r>
          </w:p>
          <w:p w:rsidR="004175F0" w:rsidRDefault="004175F0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 сотых: 0,6</w:t>
            </w:r>
            <w:r w:rsidRPr="00647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BB0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47A94">
              <w:rPr>
                <w:rFonts w:ascii="Times New Roman" w:hAnsi="Times New Roman" w:cs="Times New Roman"/>
                <w:sz w:val="24"/>
                <w:szCs w:val="24"/>
              </w:rPr>
              <w:t>≈0,69</w:t>
            </w:r>
          </w:p>
          <w:p w:rsidR="00647A94" w:rsidRDefault="004175F0" w:rsidP="00647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 тысячных: 23,99</w:t>
            </w:r>
            <w:r w:rsidRPr="00647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647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647A94">
              <w:rPr>
                <w:rFonts w:ascii="Times New Roman" w:hAnsi="Times New Roman" w:cs="Times New Roman"/>
                <w:sz w:val="24"/>
                <w:szCs w:val="24"/>
              </w:rPr>
              <w:t>≈24,000</w:t>
            </w:r>
          </w:p>
          <w:p w:rsidR="00647A94" w:rsidRDefault="004175F0" w:rsidP="0041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Округлите число </w:t>
            </w:r>
            <w:r w:rsidR="00647A94">
              <w:rPr>
                <w:rFonts w:ascii="Times New Roman" w:hAnsi="Times New Roman" w:cs="Times New Roman"/>
                <w:sz w:val="24"/>
                <w:szCs w:val="24"/>
              </w:rPr>
              <w:t>до указанного разряда. Вариант 2.</w:t>
            </w:r>
          </w:p>
          <w:p w:rsidR="004175F0" w:rsidRDefault="004175F0" w:rsidP="0041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47A94">
              <w:rPr>
                <w:rFonts w:ascii="Times New Roman" w:hAnsi="Times New Roman" w:cs="Times New Roman"/>
                <w:sz w:val="24"/>
                <w:szCs w:val="24"/>
              </w:rPr>
              <w:t xml:space="preserve"> до десятых: 7,</w:t>
            </w:r>
            <w:r w:rsidR="00647A94" w:rsidRPr="00647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47A94" w:rsidRPr="00647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647A94">
              <w:rPr>
                <w:rFonts w:ascii="Times New Roman" w:hAnsi="Times New Roman" w:cs="Times New Roman"/>
                <w:sz w:val="24"/>
                <w:szCs w:val="24"/>
              </w:rPr>
              <w:t>7≈7,2</w:t>
            </w:r>
          </w:p>
          <w:p w:rsidR="004175F0" w:rsidRDefault="004175F0" w:rsidP="0041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47A94">
              <w:rPr>
                <w:rFonts w:ascii="Times New Roman" w:hAnsi="Times New Roman" w:cs="Times New Roman"/>
                <w:sz w:val="24"/>
                <w:szCs w:val="24"/>
              </w:rPr>
              <w:t xml:space="preserve"> до сотых: 0,8</w:t>
            </w:r>
            <w:r w:rsidR="00647A94" w:rsidRPr="00647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647A94" w:rsidRPr="00647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47A94">
              <w:rPr>
                <w:rFonts w:ascii="Times New Roman" w:hAnsi="Times New Roman" w:cs="Times New Roman"/>
                <w:sz w:val="24"/>
                <w:szCs w:val="24"/>
              </w:rPr>
              <w:t>2≈0,85</w:t>
            </w:r>
          </w:p>
          <w:p w:rsidR="004175F0" w:rsidRDefault="004175F0" w:rsidP="0041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 ты</w:t>
            </w:r>
            <w:r w:rsidR="00647A94">
              <w:rPr>
                <w:rFonts w:ascii="Times New Roman" w:hAnsi="Times New Roman" w:cs="Times New Roman"/>
                <w:sz w:val="24"/>
                <w:szCs w:val="24"/>
              </w:rPr>
              <w:t>сячных: 47,19</w:t>
            </w:r>
            <w:r w:rsidR="00647A94" w:rsidRPr="00647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47A94" w:rsidRPr="00647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647A94">
              <w:rPr>
                <w:rFonts w:ascii="Times New Roman" w:hAnsi="Times New Roman" w:cs="Times New Roman"/>
                <w:sz w:val="24"/>
                <w:szCs w:val="24"/>
              </w:rPr>
              <w:t>≈47,200</w:t>
            </w:r>
          </w:p>
          <w:p w:rsidR="00647A94" w:rsidRDefault="00647A94" w:rsidP="0041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знак  «+» напротив правильно выполненного задания и «- « напротив неправильно выполненного задания. Поднимите руку, кто поставил три минуса, один минус, три плюса.</w:t>
            </w:r>
          </w:p>
          <w:p w:rsidR="00647A94" w:rsidRDefault="00647A94" w:rsidP="0041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поставил три минуса</w:t>
            </w:r>
            <w:r w:rsidR="00343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индивидуальные задания с последующей проверкой по эталону.</w:t>
            </w:r>
          </w:p>
          <w:p w:rsidR="004175F0" w:rsidRPr="00D1212F" w:rsidRDefault="004175F0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5F0" w:rsidRPr="00D9735D" w:rsidRDefault="004175F0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20F2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эталоном, коррекция, оценка - оценивание качества и уровня усвоения.</w:t>
            </w:r>
          </w:p>
        </w:tc>
      </w:tr>
      <w:tr w:rsidR="00647A94" w:rsidRPr="00D1212F" w:rsidTr="000037FC">
        <w:tc>
          <w:tcPr>
            <w:tcW w:w="7338" w:type="dxa"/>
          </w:tcPr>
          <w:p w:rsidR="00647A94" w:rsidRPr="004C45A7" w:rsidRDefault="00647A9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Включение в систему знаний и повторение.</w:t>
            </w:r>
          </w:p>
          <w:p w:rsidR="00647A94" w:rsidRDefault="00647A9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</w:t>
            </w:r>
            <w:r w:rsidR="002C7533">
              <w:rPr>
                <w:rFonts w:ascii="Times New Roman" w:hAnsi="Times New Roman" w:cs="Times New Roman"/>
                <w:sz w:val="24"/>
                <w:szCs w:val="24"/>
              </w:rPr>
              <w:t xml:space="preserve">гает учащимся выполнить задание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90AB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знаний.</w:t>
            </w:r>
            <w:r w:rsidR="00212144">
              <w:rPr>
                <w:rFonts w:ascii="Times New Roman" w:hAnsi="Times New Roman" w:cs="Times New Roman"/>
                <w:sz w:val="24"/>
                <w:szCs w:val="24"/>
              </w:rPr>
              <w:t xml:space="preserve"> Парная работа.</w:t>
            </w:r>
          </w:p>
          <w:p w:rsidR="002C7533" w:rsidRDefault="002C7533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Раздаточный материал. Расположите дроби в порядке возрастания: 12,3458; 12,567; 12,099; 12,78.</w:t>
            </w:r>
          </w:p>
          <w:p w:rsidR="002C7533" w:rsidRDefault="002C7533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 12,099; 12,3458; 12,567; 12,78.</w:t>
            </w:r>
          </w:p>
          <w:p w:rsidR="002C7533" w:rsidRDefault="002C7533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самую маленькую дробь округлите до десятых;</w:t>
            </w:r>
          </w:p>
          <w:p w:rsidR="002C7533" w:rsidRDefault="002C7533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самую большую дробь округлите до целых;</w:t>
            </w:r>
          </w:p>
          <w:p w:rsidR="002C7533" w:rsidRDefault="002C7533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дробь, которая больше, чем</w:t>
            </w:r>
            <w:r w:rsidR="0021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12,099, но меньше, чем 12,567 округлите до десятков.</w:t>
            </w:r>
          </w:p>
          <w:p w:rsidR="002C7533" w:rsidRDefault="002C7533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2C7533" w:rsidRDefault="002C7533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12,</w:t>
            </w:r>
            <w:r w:rsidRPr="002121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212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212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2144">
              <w:rPr>
                <w:rFonts w:ascii="Times New Roman" w:hAnsi="Times New Roman" w:cs="Times New Roman"/>
                <w:sz w:val="24"/>
                <w:szCs w:val="24"/>
              </w:rPr>
              <w:t>≈12,1</w:t>
            </w:r>
          </w:p>
          <w:p w:rsidR="00212144" w:rsidRDefault="002C7533" w:rsidP="0021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</w:t>
            </w:r>
            <w:r w:rsidRPr="002121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144">
              <w:rPr>
                <w:rFonts w:ascii="Times New Roman" w:hAnsi="Times New Roman" w:cs="Times New Roman"/>
                <w:sz w:val="24"/>
                <w:szCs w:val="24"/>
              </w:rPr>
              <w:t>≈13</w:t>
            </w:r>
          </w:p>
          <w:p w:rsidR="00212144" w:rsidRDefault="002C7533" w:rsidP="0021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12144" w:rsidRPr="002121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12144" w:rsidRPr="00212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12144">
              <w:rPr>
                <w:rFonts w:ascii="Times New Roman" w:hAnsi="Times New Roman" w:cs="Times New Roman"/>
                <w:sz w:val="24"/>
                <w:szCs w:val="24"/>
              </w:rPr>
              <w:t>,3458≈10</w:t>
            </w:r>
          </w:p>
          <w:p w:rsidR="002C7533" w:rsidRDefault="002C7533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94" w:rsidRPr="00D1212F" w:rsidRDefault="00647A9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7A94" w:rsidRDefault="00647A9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прогнозирование.</w:t>
            </w:r>
          </w:p>
          <w:p w:rsidR="00647A94" w:rsidRPr="00375CEF" w:rsidRDefault="00647A9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связей, построение логической цепи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рассуждений.</w:t>
            </w:r>
            <w:proofErr w:type="gramEnd"/>
          </w:p>
          <w:p w:rsidR="00647A94" w:rsidRDefault="00647A9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F6D76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партнёра, умение выражать свои мысли.</w:t>
            </w:r>
          </w:p>
          <w:p w:rsidR="00647A94" w:rsidRPr="006B4D27" w:rsidRDefault="00647A9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144" w:rsidRPr="00D1212F" w:rsidTr="00163D35">
        <w:tc>
          <w:tcPr>
            <w:tcW w:w="7338" w:type="dxa"/>
          </w:tcPr>
          <w:p w:rsidR="00212144" w:rsidRDefault="0021214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  <w:p w:rsidR="0072146F" w:rsidRDefault="0072146F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A8" w:rsidRDefault="0072146F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запись домашнего задания. №700(второе число), 249 (</w:t>
            </w:r>
            <w:r w:rsidR="00CC49A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или №700 (третье число), </w:t>
            </w:r>
            <w:r w:rsidR="00CC49A8">
              <w:rPr>
                <w:rFonts w:ascii="Times New Roman" w:hAnsi="Times New Roman" w:cs="Times New Roman"/>
                <w:sz w:val="24"/>
                <w:szCs w:val="24"/>
              </w:rPr>
              <w:t xml:space="preserve">249 (з, и). </w:t>
            </w:r>
          </w:p>
          <w:p w:rsidR="00212144" w:rsidRDefault="00CC49A8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последующих уроках мы будем изучать действия с десятичными дробями. </w:t>
            </w:r>
            <w:r w:rsidR="0021214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расширили понятийную базу за счет включения в нее новых знаний. </w:t>
            </w:r>
          </w:p>
          <w:p w:rsidR="00212144" w:rsidRDefault="0021214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называлась тема урока? Какую цель ставили? Достигли ли цели урока? Поднимите руку кто</w:t>
            </w:r>
            <w:r w:rsidR="00CC49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144" w:rsidRDefault="0021214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-запомнил правило округления десятичных дробей</w:t>
            </w:r>
            <w:r w:rsidR="00CC49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144" w:rsidRDefault="0021214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повторить правило вслух</w:t>
            </w:r>
            <w:r w:rsidR="00CC49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144" w:rsidRDefault="0021214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округлить десятичную дробь до любого разряда.</w:t>
            </w:r>
          </w:p>
          <w:p w:rsidR="0034342F" w:rsidRDefault="0034342F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предложение:</w:t>
            </w:r>
          </w:p>
          <w:p w:rsidR="0034342F" w:rsidRDefault="0034342F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сегодня на уроке узнал…</w:t>
            </w:r>
          </w:p>
          <w:p w:rsidR="0034342F" w:rsidRDefault="0034342F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сегодня на уроке научился…</w:t>
            </w:r>
          </w:p>
          <w:p w:rsidR="0034342F" w:rsidRDefault="0034342F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испытывал затруднения, потому что…</w:t>
            </w:r>
          </w:p>
          <w:p w:rsidR="0034342F" w:rsidRDefault="0034342F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появилось желание…</w:t>
            </w:r>
          </w:p>
          <w:p w:rsidR="00212144" w:rsidRDefault="0021214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A5">
              <w:rPr>
                <w:rFonts w:ascii="Times New Roman" w:hAnsi="Times New Roman" w:cs="Times New Roman"/>
                <w:sz w:val="24"/>
                <w:szCs w:val="24"/>
              </w:rPr>
              <w:t xml:space="preserve">Это упражнение можно выполнять как устно, так и письменно,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 от наличия времени.</w:t>
            </w:r>
          </w:p>
          <w:p w:rsidR="00212144" w:rsidRDefault="0072146F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Оценим собственную деятельность на уроке. Те, кто оценили свою работу на уроке на высший балл, рисуют квадра</w:t>
            </w:r>
            <w:r w:rsidR="00CC49A8">
              <w:rPr>
                <w:rFonts w:ascii="Times New Roman" w:hAnsi="Times New Roman" w:cs="Times New Roman"/>
                <w:sz w:val="24"/>
                <w:szCs w:val="24"/>
              </w:rPr>
              <w:t xml:space="preserve">т; те, кто понимает, что им нужно еще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поработать, рисуют треугольник.</w:t>
            </w:r>
          </w:p>
          <w:p w:rsidR="0072146F" w:rsidRPr="00E90317" w:rsidRDefault="0072146F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отлично потрудились на уроке, желаю дальнейших  успехов.</w:t>
            </w:r>
          </w:p>
          <w:p w:rsidR="00212144" w:rsidRPr="00D1212F" w:rsidRDefault="0021214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2144" w:rsidRPr="00ED4CE4" w:rsidRDefault="0021214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оценка процесса и результатов деятельности.</w:t>
            </w:r>
          </w:p>
          <w:p w:rsidR="00212144" w:rsidRDefault="0021214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мысли.</w:t>
            </w:r>
          </w:p>
          <w:p w:rsidR="00212144" w:rsidRPr="00A8625D" w:rsidRDefault="00212144" w:rsidP="005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оценка, прогнозирование.</w:t>
            </w:r>
          </w:p>
        </w:tc>
      </w:tr>
    </w:tbl>
    <w:p w:rsidR="000F4090" w:rsidRDefault="000F4090"/>
    <w:sectPr w:rsidR="000F4090" w:rsidSect="000F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2025"/>
    <w:multiLevelType w:val="hybridMultilevel"/>
    <w:tmpl w:val="910C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2B6"/>
    <w:rsid w:val="000112BA"/>
    <w:rsid w:val="000F0867"/>
    <w:rsid w:val="000F4090"/>
    <w:rsid w:val="001273D1"/>
    <w:rsid w:val="00135272"/>
    <w:rsid w:val="001B0466"/>
    <w:rsid w:val="001C567D"/>
    <w:rsid w:val="001E683E"/>
    <w:rsid w:val="00212144"/>
    <w:rsid w:val="00296051"/>
    <w:rsid w:val="002C7533"/>
    <w:rsid w:val="002F7B4E"/>
    <w:rsid w:val="0034342F"/>
    <w:rsid w:val="004175F0"/>
    <w:rsid w:val="00444007"/>
    <w:rsid w:val="005606D1"/>
    <w:rsid w:val="00560AB3"/>
    <w:rsid w:val="005C72B6"/>
    <w:rsid w:val="00620AF5"/>
    <w:rsid w:val="00647A94"/>
    <w:rsid w:val="006C638E"/>
    <w:rsid w:val="0072146F"/>
    <w:rsid w:val="007B5889"/>
    <w:rsid w:val="007D6A1B"/>
    <w:rsid w:val="00801ADC"/>
    <w:rsid w:val="00854B12"/>
    <w:rsid w:val="00875F5A"/>
    <w:rsid w:val="008866F5"/>
    <w:rsid w:val="00A074E8"/>
    <w:rsid w:val="00A34126"/>
    <w:rsid w:val="00BB0F19"/>
    <w:rsid w:val="00CC49A8"/>
    <w:rsid w:val="00D84E12"/>
    <w:rsid w:val="00D91878"/>
    <w:rsid w:val="00E03710"/>
    <w:rsid w:val="00E46D3A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2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2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2017-02-27T19:41:00Z</dcterms:created>
  <dcterms:modified xsi:type="dcterms:W3CDTF">2018-11-10T11:43:00Z</dcterms:modified>
</cp:coreProperties>
</file>